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5A" w:rsidRDefault="00AC29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295A" w:rsidRDefault="00AC295A">
      <w:pPr>
        <w:pStyle w:val="ConsPlusNormal"/>
        <w:outlineLvl w:val="0"/>
      </w:pPr>
    </w:p>
    <w:p w:rsidR="00AC295A" w:rsidRDefault="00AC295A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AC295A" w:rsidRDefault="00AC295A">
      <w:pPr>
        <w:pStyle w:val="ConsPlusTitle"/>
        <w:jc w:val="center"/>
      </w:pPr>
    </w:p>
    <w:p w:rsidR="00AC295A" w:rsidRDefault="00AC295A">
      <w:pPr>
        <w:pStyle w:val="ConsPlusTitle"/>
        <w:jc w:val="center"/>
      </w:pPr>
      <w:r>
        <w:t>ПОСТАНОВЛЕНИЕ</w:t>
      </w:r>
    </w:p>
    <w:p w:rsidR="00AC295A" w:rsidRDefault="00AC295A">
      <w:pPr>
        <w:pStyle w:val="ConsPlusTitle"/>
        <w:jc w:val="center"/>
      </w:pPr>
      <w:r>
        <w:t>от 17 сентября 2021 г. N 373-п</w:t>
      </w:r>
    </w:p>
    <w:p w:rsidR="00AC295A" w:rsidRDefault="00AC295A">
      <w:pPr>
        <w:pStyle w:val="ConsPlusTitle"/>
        <w:jc w:val="center"/>
      </w:pPr>
    </w:p>
    <w:p w:rsidR="00AC295A" w:rsidRDefault="00AC295A">
      <w:pPr>
        <w:pStyle w:val="ConsPlusTitle"/>
        <w:jc w:val="center"/>
      </w:pPr>
      <w:r>
        <w:t>О ПОЛОЖЕНИИ О РЕГИОНАЛЬНОМ ГОСУДАРСТВЕННОМ КОНТРОЛЕ</w:t>
      </w:r>
    </w:p>
    <w:p w:rsidR="00AC295A" w:rsidRDefault="00AC295A">
      <w:pPr>
        <w:pStyle w:val="ConsPlusTitle"/>
        <w:jc w:val="center"/>
      </w:pPr>
      <w:r>
        <w:t>(НАДЗОРЕ) В ОБЛАСТИ РОЗНИЧНОЙ ПРОДАЖИ АЛКОГОЛЬНОЙ</w:t>
      </w:r>
    </w:p>
    <w:p w:rsidR="00AC295A" w:rsidRDefault="00AC295A">
      <w:pPr>
        <w:pStyle w:val="ConsPlusTitle"/>
        <w:jc w:val="center"/>
      </w:pPr>
      <w:r>
        <w:t>И СПИРТОСОДЕРЖАЩЕЙ ПРОДУКЦИИ</w:t>
      </w:r>
    </w:p>
    <w:p w:rsidR="00AC295A" w:rsidRDefault="00AC29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9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95A" w:rsidRDefault="00AC29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95A" w:rsidRDefault="00AC29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95A" w:rsidRDefault="00AC29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95A" w:rsidRDefault="00AC29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18.02.2022 </w:t>
            </w:r>
            <w:hyperlink r:id="rId5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>,</w:t>
            </w:r>
          </w:p>
          <w:p w:rsidR="00AC295A" w:rsidRDefault="00AC29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6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07.07.2023 </w:t>
            </w:r>
            <w:hyperlink r:id="rId7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28.09.2023 </w:t>
            </w:r>
            <w:hyperlink r:id="rId8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>,</w:t>
            </w:r>
          </w:p>
          <w:p w:rsidR="00AC295A" w:rsidRDefault="00AC29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17.11.2023 </w:t>
            </w:r>
            <w:hyperlink r:id="rId9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95A" w:rsidRDefault="00AC295A">
            <w:pPr>
              <w:pStyle w:val="ConsPlusNormal"/>
            </w:pPr>
          </w:p>
        </w:tc>
      </w:tr>
    </w:tbl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Normal"/>
        <w:ind w:firstLine="540"/>
        <w:jc w:val="both"/>
      </w:pPr>
      <w:r>
        <w:t xml:space="preserve">В соответствии с Федеральными законами от 22 ноября 1995 года </w:t>
      </w:r>
      <w:hyperlink r:id="rId10">
        <w:r>
          <w:rPr>
            <w:color w:val="0000FF"/>
          </w:rPr>
          <w:t>N 171-ФЗ</w:t>
        </w:r>
      </w:hyperlink>
      <w: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31 июля 2020 года </w:t>
      </w:r>
      <w:hyperlink r:id="rId11">
        <w:r>
          <w:rPr>
            <w:color w:val="0000FF"/>
          </w:rPr>
          <w:t>N 248-ФЗ</w:t>
        </w:r>
      </w:hyperlink>
      <w:r>
        <w:t xml:space="preserve"> "О государственном контроле (надзоре) и муниципальном контроле в Российской Федерации", Законами Ханты-Мансийского автономного округа - Югры от 25 февраля 2003 года </w:t>
      </w:r>
      <w:hyperlink r:id="rId12">
        <w:r>
          <w:rPr>
            <w:color w:val="0000FF"/>
          </w:rPr>
          <w:t>N 14-оз</w:t>
        </w:r>
      </w:hyperlink>
      <w:r>
        <w:t xml:space="preserve"> "О нормативных правовых актах Ханты-Мансийского автономного округа - Югры", от 16 июня 2016 года </w:t>
      </w:r>
      <w:hyperlink r:id="rId13">
        <w:r>
          <w:rPr>
            <w:color w:val="0000FF"/>
          </w:rPr>
          <w:t>N 46-оз</w:t>
        </w:r>
      </w:hyperlink>
      <w:r>
        <w:t xml:space="preserve"> "О регулировании отдельных вопросов в области оборота этилового спирта, алкогольной и спиртосодержащей продукции в Ханты-Мансийском автономном округе - Югре", учитывая решение Общественного совета при Департаменте экономического развития Ханты-Мансийского автономного округа - Югры (протокол заседания от 7 июля 2021 года N 18), Правительство Ханты-Мансийского автономного округа - Югры постановляет: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1. Утвердить: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1.1. </w:t>
      </w:r>
      <w:hyperlink w:anchor="P40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розничной продажи алкогольной и спиртосодержащей продукции (приложение 1).</w:t>
      </w:r>
    </w:p>
    <w:p w:rsidR="00AC295A" w:rsidRDefault="00AC295A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1.2. </w:t>
      </w:r>
      <w:hyperlink w:anchor="P287">
        <w:r>
          <w:rPr>
            <w:color w:val="0000FF"/>
          </w:rPr>
          <w:t>Показатели</w:t>
        </w:r>
      </w:hyperlink>
      <w:r>
        <w:t xml:space="preserve"> результативности и эффективности регионального государственного контроля (надзора) в области розничной продажи алкогольной и спиртосодержащей продукции (приложение 2).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Ханты-Мансийского автономного округа - Югры: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от 1 декабря 2017 года </w:t>
      </w:r>
      <w:hyperlink r:id="rId14">
        <w:r>
          <w:rPr>
            <w:color w:val="0000FF"/>
          </w:rPr>
          <w:t>N 475-п</w:t>
        </w:r>
      </w:hyperlink>
      <w:r>
        <w:t xml:space="preserve"> "О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продукции";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от 23 марта 2018 года </w:t>
      </w:r>
      <w:hyperlink r:id="rId15">
        <w:r>
          <w:rPr>
            <w:color w:val="0000FF"/>
          </w:rPr>
          <w:t>N 77-п</w:t>
        </w:r>
      </w:hyperlink>
      <w:r>
        <w:t xml:space="preserve"> "О внесении изменений в приложение к постановлению Правительства Ханты-Мансийского автономного округа - Югры от 1 декабря 2017 года N 475-п "О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продукции" и признании утратившими силу некоторых постановлений Правительства Ханты-Мансийского автономного округа - Югры";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от 22 июня 2018 года </w:t>
      </w:r>
      <w:hyperlink r:id="rId16">
        <w:r>
          <w:rPr>
            <w:color w:val="0000FF"/>
          </w:rPr>
          <w:t>N 189-п</w:t>
        </w:r>
      </w:hyperlink>
      <w:r>
        <w:t xml:space="preserve"> "О внесении изменения в приложение к постановлению Правительства Ханты-Мансийского автономного округа - Югры от 1 декабря 2017 года N 475-п "О </w:t>
      </w:r>
      <w:r>
        <w:lastRenderedPageBreak/>
        <w:t>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продукции";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от 19 октября 2018 года </w:t>
      </w:r>
      <w:hyperlink r:id="rId17">
        <w:r>
          <w:rPr>
            <w:color w:val="0000FF"/>
          </w:rPr>
          <w:t>N 383-п</w:t>
        </w:r>
      </w:hyperlink>
      <w:r>
        <w:t xml:space="preserve"> "О внесении изменений в приложение к постановлению Правительства Ханты-Мансийского автономного округа - Югры от 1 декабря 2017 года N 475-п "О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продукции".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2022 года, за исключением </w:t>
      </w:r>
      <w:hyperlink w:anchor="P17">
        <w:r>
          <w:rPr>
            <w:color w:val="0000FF"/>
          </w:rPr>
          <w:t>подпункта 1.2 пункта 1</w:t>
        </w:r>
      </w:hyperlink>
      <w:r>
        <w:t>, вступающего в силу с 1 марта 2022 года.</w:t>
      </w:r>
    </w:p>
    <w:p w:rsidR="00AC295A" w:rsidRDefault="00AC295A">
      <w:pPr>
        <w:pStyle w:val="ConsPlusNormal"/>
        <w:jc w:val="right"/>
      </w:pPr>
    </w:p>
    <w:p w:rsidR="00AC295A" w:rsidRDefault="00AC295A">
      <w:pPr>
        <w:pStyle w:val="ConsPlusNormal"/>
        <w:jc w:val="right"/>
      </w:pPr>
      <w:r>
        <w:t>Губернатор</w:t>
      </w:r>
    </w:p>
    <w:p w:rsidR="00AC295A" w:rsidRDefault="00AC295A">
      <w:pPr>
        <w:pStyle w:val="ConsPlusNormal"/>
        <w:jc w:val="right"/>
      </w:pPr>
      <w:r>
        <w:t>Ханты-Мансийского</w:t>
      </w:r>
    </w:p>
    <w:p w:rsidR="00AC295A" w:rsidRDefault="00AC295A">
      <w:pPr>
        <w:pStyle w:val="ConsPlusNormal"/>
        <w:jc w:val="right"/>
      </w:pPr>
      <w:r>
        <w:t>автономного округа - Югры</w:t>
      </w:r>
    </w:p>
    <w:p w:rsidR="00AC295A" w:rsidRDefault="00AC295A">
      <w:pPr>
        <w:pStyle w:val="ConsPlusNormal"/>
        <w:jc w:val="right"/>
      </w:pPr>
      <w:r>
        <w:t>Н.В.КОМАРОВА</w:t>
      </w:r>
    </w:p>
    <w:p w:rsidR="00AC295A" w:rsidRDefault="00AC295A">
      <w:pPr>
        <w:pStyle w:val="ConsPlusNormal"/>
      </w:pPr>
    </w:p>
    <w:p w:rsidR="00AC295A" w:rsidRDefault="00AC295A">
      <w:pPr>
        <w:pStyle w:val="ConsPlusNormal"/>
      </w:pPr>
    </w:p>
    <w:p w:rsidR="00AC295A" w:rsidRDefault="00AC295A">
      <w:pPr>
        <w:pStyle w:val="ConsPlusNormal"/>
      </w:pPr>
    </w:p>
    <w:p w:rsidR="00AC295A" w:rsidRDefault="00AC295A">
      <w:pPr>
        <w:pStyle w:val="ConsPlusNormal"/>
      </w:pPr>
    </w:p>
    <w:p w:rsidR="00AC295A" w:rsidRDefault="00AC295A">
      <w:pPr>
        <w:pStyle w:val="ConsPlusNormal"/>
      </w:pPr>
    </w:p>
    <w:p w:rsidR="00AC295A" w:rsidRDefault="00AC295A">
      <w:pPr>
        <w:pStyle w:val="ConsPlusNormal"/>
        <w:jc w:val="right"/>
        <w:outlineLvl w:val="0"/>
      </w:pPr>
      <w:r>
        <w:t>Приложение 1</w:t>
      </w:r>
    </w:p>
    <w:p w:rsidR="00AC295A" w:rsidRDefault="00AC295A">
      <w:pPr>
        <w:pStyle w:val="ConsPlusNormal"/>
        <w:jc w:val="right"/>
      </w:pPr>
      <w:r>
        <w:t>к постановлению Правительства</w:t>
      </w:r>
    </w:p>
    <w:p w:rsidR="00AC295A" w:rsidRDefault="00AC295A">
      <w:pPr>
        <w:pStyle w:val="ConsPlusNormal"/>
        <w:jc w:val="right"/>
      </w:pPr>
      <w:r>
        <w:t>Ханты-Мансийского</w:t>
      </w:r>
    </w:p>
    <w:p w:rsidR="00AC295A" w:rsidRDefault="00AC295A">
      <w:pPr>
        <w:pStyle w:val="ConsPlusNormal"/>
        <w:jc w:val="right"/>
      </w:pPr>
      <w:r>
        <w:t>автономного округа - Югры</w:t>
      </w:r>
    </w:p>
    <w:p w:rsidR="00AC295A" w:rsidRDefault="00AC295A">
      <w:pPr>
        <w:pStyle w:val="ConsPlusNormal"/>
        <w:jc w:val="right"/>
      </w:pPr>
      <w:r>
        <w:t>от 17 сентября 2021 года N 373-п</w:t>
      </w:r>
    </w:p>
    <w:p w:rsidR="00AC295A" w:rsidRDefault="00AC295A">
      <w:pPr>
        <w:pStyle w:val="ConsPlusNormal"/>
      </w:pPr>
    </w:p>
    <w:p w:rsidR="00AC295A" w:rsidRDefault="00AC295A">
      <w:pPr>
        <w:pStyle w:val="ConsPlusTitle"/>
        <w:jc w:val="center"/>
      </w:pPr>
      <w:bookmarkStart w:id="1" w:name="P40"/>
      <w:bookmarkEnd w:id="1"/>
      <w:r>
        <w:t>ПОЛОЖЕНИЕ</w:t>
      </w:r>
    </w:p>
    <w:p w:rsidR="00AC295A" w:rsidRDefault="00AC295A">
      <w:pPr>
        <w:pStyle w:val="ConsPlusTitle"/>
        <w:jc w:val="center"/>
      </w:pPr>
      <w:r>
        <w:t>О РЕГИОНАЛЬНОМ ГОСУДАРСТВЕННОМ КОНТРОЛЕ (НАДЗОРЕ) В ОБЛАСТИ</w:t>
      </w:r>
    </w:p>
    <w:p w:rsidR="00AC295A" w:rsidRDefault="00AC295A">
      <w:pPr>
        <w:pStyle w:val="ConsPlusTitle"/>
        <w:jc w:val="center"/>
      </w:pPr>
      <w:r>
        <w:t>РОЗНИЧНОЙ ПРОДАЖИ АЛКОГОЛЬНОЙ И СПИРТОСОДЕРЖАЩЕЙ ПРОДУКЦИИ</w:t>
      </w:r>
    </w:p>
    <w:p w:rsidR="00AC295A" w:rsidRDefault="00AC295A">
      <w:pPr>
        <w:pStyle w:val="ConsPlusTitle"/>
        <w:jc w:val="center"/>
      </w:pPr>
      <w:r>
        <w:t>(ДАЛЕЕ - ПОЛОЖЕНИЕ)</w:t>
      </w:r>
    </w:p>
    <w:p w:rsidR="00AC295A" w:rsidRDefault="00AC29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9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95A" w:rsidRDefault="00AC29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95A" w:rsidRDefault="00AC29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95A" w:rsidRDefault="00AC29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95A" w:rsidRDefault="00AC29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18.02.2022 </w:t>
            </w:r>
            <w:hyperlink r:id="rId18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>,</w:t>
            </w:r>
          </w:p>
          <w:p w:rsidR="00AC295A" w:rsidRDefault="00AC29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9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28.09.2023 </w:t>
            </w:r>
            <w:hyperlink r:id="rId20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17.11.2023 </w:t>
            </w:r>
            <w:hyperlink r:id="rId21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95A" w:rsidRDefault="00AC295A">
            <w:pPr>
              <w:pStyle w:val="ConsPlusNormal"/>
            </w:pPr>
          </w:p>
        </w:tc>
      </w:tr>
    </w:tbl>
    <w:p w:rsidR="00AC295A" w:rsidRDefault="00AC295A">
      <w:pPr>
        <w:pStyle w:val="ConsPlusNormal"/>
        <w:jc w:val="center"/>
      </w:pPr>
    </w:p>
    <w:p w:rsidR="00AC295A" w:rsidRDefault="00AC295A">
      <w:pPr>
        <w:pStyle w:val="ConsPlusTitle"/>
        <w:jc w:val="center"/>
        <w:outlineLvl w:val="1"/>
      </w:pPr>
      <w:r>
        <w:t>Раздел I. ОБЩИЕ ПОЛОЖЕНИЯ</w:t>
      </w: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Normal"/>
        <w:ind w:firstLine="540"/>
        <w:jc w:val="both"/>
      </w:pPr>
      <w:r>
        <w:t>1. Положение устанавливает порядок организации и осуществления регионального государственного контроля (надзора) в области розничной продажи алкогольной и спиртосодержащей продукции (далее - государственный контроль (надзор)).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2. К отношениям, связанным с осуществлением государственного контроля (надзора), организацией и проведением профилактических мероприятий и контрольных (надзорных) мероприятий в отношении объектов государственного контроля (надзора) (далее - объект контроля, контролируемые лица) применяются положения Федеральных законов от 22 ноября 1995 года </w:t>
      </w:r>
      <w:hyperlink r:id="rId22">
        <w:r>
          <w:rPr>
            <w:color w:val="0000FF"/>
          </w:rPr>
          <w:t>N 171-ФЗ</w:t>
        </w:r>
      </w:hyperlink>
      <w: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171-ФЗ), от 31 июля 2020 года </w:t>
      </w:r>
      <w:hyperlink r:id="rId23">
        <w:r>
          <w:rPr>
            <w:color w:val="0000FF"/>
          </w:rPr>
          <w:t>N 248-ФЗ</w:t>
        </w:r>
      </w:hyperlink>
      <w:r>
        <w:t xml:space="preserve"> "О государственном контроле (надзоре) и муниципальном контроле в Российской Федерации" (далее - Федеральный закон N 248-ФЗ).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3. Государственный контроль (надзор) осуществляет Департамент экономического развития Ханты-Мансийского автономного округа - Югры (далее - Депэкономики Югры, автономный округ).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lastRenderedPageBreak/>
        <w:t>4. Объектами контроля являются:</w:t>
      </w:r>
    </w:p>
    <w:p w:rsidR="00AC295A" w:rsidRDefault="00AC295A">
      <w:pPr>
        <w:pStyle w:val="ConsPlusNormal"/>
        <w:spacing w:before="220"/>
        <w:ind w:firstLine="540"/>
        <w:jc w:val="both"/>
      </w:pPr>
      <w:bookmarkStart w:id="2" w:name="P54"/>
      <w:bookmarkEnd w:id="2"/>
      <w:r>
        <w:t>4.1. Деятельность организаций, осуществляющих розничную продажу алкогольной продукции и розничную продажу алкогольной продукции при оказании услуг общественного питания на основании лицензии (далее - лицензиаты).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4.2. Деятельность организаций, обратившихся в лицензирующий орган с заявлением о выдаче лицензии (далее - соискатели лицензии).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4.3. Деятельность организаций и граждан, не имеющих указанной в </w:t>
      </w:r>
      <w:hyperlink w:anchor="P54">
        <w:r>
          <w:rPr>
            <w:color w:val="0000FF"/>
          </w:rPr>
          <w:t>подпункте 4.1</w:t>
        </w:r>
      </w:hyperlink>
      <w:r>
        <w:t xml:space="preserve"> настоящего пункта лицензии (далее - нелицензиаты) и осуществляющих: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розничную продажу алкогольной продукции и розничную продажу алкогольной продукции при оказании услуг общественного питания, для осуществления которых требуется лицензия;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розничную продажу пива и пивных напитков, сидра, пуаре и медовухи, розничную продажу пива и пивных напитков, сидра, пуаре и медовухи при оказании услуг общественного питания;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розничную продажу спиртосодержащей продукции.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4.4. Результаты деятельности граждан и организаций в сфере производства и оборота этилового спирта, алкогольной и спиртосодержащей продукции, в том числе продукция (товары), работы и услуги, к которым предъявляются обязательные требования в области розничной продажи алкогольной и спиртосодержащей продукции, установленные нормативными правовыми актами Российской Федерации и нормативными правовыми актами автономного округа (далее - обязательные требования).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4.5. Здания, сооружения, помещения, территории, оборудование, устройства, предметы, транспортные средства и другие объекты, которыми граждане и организации владеют и (или) пользуются при осуществлении деятельности в сфере оборота этилового спирта, алкогольной и спиртосодержащей продукции и к которым предъявляются обязательные требования.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5. Учет объектов контроля осуществляет Депэкономики Югры в соответствии с Положением, используя: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перечень контролируемых лиц, размещенный на официальном сайте Депэкономики Югры в информационно-телекоммуникационной сети Интернет;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автоматизированную информационную систему осуществления государственного контроля (надзора) в автономном округе (АИС КНД);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иные федеральные или региональные информационные системы, в том числе межведомственное информационное взаимодействие.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6. Депэкономики Югры размещает и поддерживает в актуальном состоянии на своем официальном сайте в информационно-телекоммуникационной сети Интернет информацию, предусмотренную </w:t>
      </w:r>
      <w:hyperlink r:id="rId24">
        <w:r>
          <w:rPr>
            <w:color w:val="0000FF"/>
          </w:rPr>
          <w:t>частью 3 статьи 46</w:t>
        </w:r>
      </w:hyperlink>
      <w:r>
        <w:t xml:space="preserve"> Федерального закона N 248-ФЗ, в том числе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 контроля (надзора) (далее - обязательные требования), а также информацию о мерах ответственности, применяемых при нарушении обязательных требований, с текстами в действующей редакции.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7. Предмет государственного контроля (надзора) предусмотрен </w:t>
      </w:r>
      <w:hyperlink r:id="rId25">
        <w:r>
          <w:rPr>
            <w:color w:val="0000FF"/>
          </w:rPr>
          <w:t>пунктом 2 статьи 23.1</w:t>
        </w:r>
      </w:hyperlink>
      <w:r>
        <w:t xml:space="preserve"> Федерального закона N 171-ФЗ.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lastRenderedPageBreak/>
        <w:t>8. Государственный контроль (надзор) осуществляется посредством проведения: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профилактических мероприятий;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контрольных (надзорных) мероприятий с взаимодействием с контролируемым лицом;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контрольных (надзорных) мероприятий без взаимодействия с контролируемым лицом.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9. Государственный контроль (надзор) осуществляют следующие должностные лица Депэкономики Югры в соответствии с их должностными регламентами (должностными инструкциями) (далее также - должностное лицо):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директор Департамента экономического развития - заместитель Губернатора автономного округа;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заместитель директора Департамента - начальник управления лицензирования Депэкономики Югры;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контроля и административного производства управления лицензирования Депэкономики Югры;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лицензирования управления лицензирования Депэкономики Югры;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заместитель начальника отдела контроля и административного производства управления лицензирования Депэкономики Югры;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заместитель начальника отдела лицензирования управления лицензирования Депэкономики Югры;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консультант отдела контроля и административного производства управления лицензирования Депэкономики Югры;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консультант отдела лицензирования управления лицензирования Депэкономики Югры;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главный специалист-эксперт отдела контроля и административного производства управления лицензирования Депэкономики Югры;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главный специалист-эксперт отдела лицензирования управления лицензирования Депэкономики Югры.</w:t>
      </w: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Title"/>
        <w:jc w:val="center"/>
        <w:outlineLvl w:val="1"/>
      </w:pPr>
      <w:r>
        <w:t>Раздел II. УПРАВЛЕНИЕ РИСКАМИ ПРИЧИНЕНИЯ ВРЕДА (УЩЕРБА)</w:t>
      </w:r>
    </w:p>
    <w:p w:rsidR="00AC295A" w:rsidRDefault="00AC295A">
      <w:pPr>
        <w:pStyle w:val="ConsPlusTitle"/>
        <w:jc w:val="center"/>
      </w:pPr>
      <w:r>
        <w:t>ОХРАНЯЕМЫМ ЗАКОНОМ ЦЕННОСТЯМ ПРИ ОСУЩЕСТВЛЕНИИ</w:t>
      </w:r>
    </w:p>
    <w:p w:rsidR="00AC295A" w:rsidRDefault="00AC295A">
      <w:pPr>
        <w:pStyle w:val="ConsPlusTitle"/>
        <w:jc w:val="center"/>
      </w:pPr>
      <w:r>
        <w:t>ГОСУДАРСТВЕННОГО КОНТРОЛЯ (НАДЗОРА)</w:t>
      </w:r>
    </w:p>
    <w:p w:rsidR="00AC295A" w:rsidRDefault="00AC295A">
      <w:pPr>
        <w:pStyle w:val="ConsPlusNormal"/>
        <w:jc w:val="center"/>
      </w:pPr>
    </w:p>
    <w:p w:rsidR="00AC295A" w:rsidRDefault="00AC295A">
      <w:pPr>
        <w:pStyle w:val="ConsPlusNormal"/>
        <w:ind w:firstLine="540"/>
        <w:jc w:val="both"/>
      </w:pPr>
      <w:r>
        <w:t xml:space="preserve">10. В целях оценки риска причинения вреда (ущерба) при принятии решения о проведении и выборе вида внепланового контрольного (надзорного) мероприятия, профилактического мероприятия Депэкономики Югры руководствуется индикаторами риска нарушения обязательных требований в соответствии с </w:t>
      </w:r>
      <w:hyperlink w:anchor="P236">
        <w:r>
          <w:rPr>
            <w:color w:val="0000FF"/>
          </w:rPr>
          <w:t>таблицей</w:t>
        </w:r>
      </w:hyperlink>
      <w:r>
        <w:t>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11. Допустимый уровень риска причинения вреда (ущерба) при реализации государственного контроля (надзора) закреплен в ключевых </w:t>
      </w:r>
      <w:hyperlink w:anchor="P287">
        <w:r>
          <w:rPr>
            <w:color w:val="0000FF"/>
          </w:rPr>
          <w:t>показателях</w:t>
        </w:r>
      </w:hyperlink>
      <w:r>
        <w:t xml:space="preserve"> в соответствии с приложением 2 к настоящему постановлению.</w:t>
      </w: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Title"/>
        <w:jc w:val="center"/>
        <w:outlineLvl w:val="1"/>
      </w:pPr>
      <w:r>
        <w:t>Раздел III. ПРОФИЛАКТИКА РИСКОВ ПРИЧИНЕНИЯ ВРЕДА (УЩЕРБА)</w:t>
      </w:r>
    </w:p>
    <w:p w:rsidR="00AC295A" w:rsidRDefault="00AC295A">
      <w:pPr>
        <w:pStyle w:val="ConsPlusTitle"/>
        <w:jc w:val="center"/>
      </w:pPr>
      <w:r>
        <w:t>ОХРАНЯЕМЫМ ЗАКОНОМ ЦЕННОСТЯМ</w:t>
      </w:r>
    </w:p>
    <w:p w:rsidR="00AC295A" w:rsidRDefault="00AC295A">
      <w:pPr>
        <w:pStyle w:val="ConsPlusNormal"/>
        <w:jc w:val="center"/>
      </w:pPr>
    </w:p>
    <w:p w:rsidR="00AC295A" w:rsidRDefault="00AC295A">
      <w:pPr>
        <w:pStyle w:val="ConsPlusNormal"/>
        <w:ind w:firstLine="540"/>
        <w:jc w:val="both"/>
      </w:pPr>
      <w:r>
        <w:t>12. Профилактические мероприятия осуществляются на основании программы профилактики рисков причинения вреда охраняемым законом ценностям, прошедшей общественное обсуждение, утвержденной Депэкономики Югры и размещенной на его официальном сайте в информационно-телекоммуникационной сети Интернет.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13. Депэкономики Югры при осуществлении государственного контроля (надзора) проводит следующие профилактические мероприятия: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14. Информирование контролируемых лиц осуществляют должностные лица при размещении сведений, предусмотренных </w:t>
      </w:r>
      <w:hyperlink r:id="rId26">
        <w:r>
          <w:rPr>
            <w:color w:val="0000FF"/>
          </w:rPr>
          <w:t>статьей 21</w:t>
        </w:r>
      </w:hyperlink>
      <w:r>
        <w:t xml:space="preserve">, </w:t>
      </w:r>
      <w:hyperlink r:id="rId27">
        <w:r>
          <w:rPr>
            <w:color w:val="0000FF"/>
          </w:rPr>
          <w:t>частью 3 статьи 46</w:t>
        </w:r>
      </w:hyperlink>
      <w:r>
        <w:t xml:space="preserve"> Федерального закона N 248-ФЗ (далее - сведения), на официальном сайте Депэкономики Югры в информационно-телекоммуникационной сети Интернет, в средствах массовой информации,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услуг, в иных формах.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Размещенные сведения должностные лица поддерживают в актуальном состоянии и обновляют в срок не позднее 5 рабочих дней с даты их изменения.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15. Обобщение правоприменительной практики осуществляют должностные лица путем сбора и анализа данных о проведенных контрольных (надзорных) мероприятиях и их результатов, а также поступивших в Депэкономики Югры обращений.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По итогам обобщения правоприменительной практики Депэкономики Югры не реже 1 раза в год готовит доклад, обеспечивает в обязательном порядке его публичное обсуждение и после утверждения Депэкономики Югры размещает его в срок до 1 апреля на своем официальном сайте в информационно-телекоммуникационной сети Интернет.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16. Депэкономики Югры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 в случае наличия у Депэкономики Югры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получения указанных сведений.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Предостережение объявляется в письменной форме или в форме электронного документа, утвержденной Депэкономики Югры.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Объявленное предостережение Депэкономики Югры размещает в момент вынесения в едином реестре контрольных (надзорных)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услуг) и (или) через региональный портал государственных и муниципальных услуг или в единой государственной автоматизированной информационной системе учета объема </w:t>
      </w:r>
      <w:r>
        <w:lastRenderedPageBreak/>
        <w:t>производства и оборота этилового спирта, алкогольной и спиртосодержащей продукции или почтовым отправлением (в случае направления на бумажном носителе).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Контролируемое лицо вправе подать в Депэкономики Югры почтовым отправлением (в случае направления на бумажном носителе) или на официальный адрес электронной почты Депэкономики Югры возражение в произвольной форме, включив в него следующую информацию: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наименование контролируемого лица;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сведения об объекте контроля;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дату и номер полученного предостережения;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обоснование позиции, возражения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желаемый способ получения ответа по итогам рассмотрения возражения;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фамилию, имя, отчество (при наличии) лица, уполномоченного действовать от имени контролируемого лица, направившего возражение;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дату направления возражения.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Возражение рассматривает Депэкономики Югры не позднее 30 календарных дней с даты его получения.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По итогам рассмотрения возражения Депэкономики Югры принимает одно из указанных решений: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в случае признания доводов контролируемого лица состоятельными -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решения;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в случае признания доводов контролируемого лица несостоятельными - об оставлении возражения без удовлетворения, о чем уведомляет его в срок не позднее 3 рабочих дней с даты принятия решения.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17. Консультирование контролируемых лиц и их представителей осуществляет должностное лицо по вопросам, связанным с организацией и осуществлением государственного контроля (надзора),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Консультирование, в том числе письменное, осуществляется по следующим вопросам: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 нормативных правовых актах, регламентирующих порядок осуществления государственного контроля (надзора);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об обязательных требованиях, предъявляемых к деятельности контролируемых лиц, соответствии (несоответствии) объектов контроля индикаторам риска, интенсивности контрольных (надзорных) мероприятий, исходя из отнесения объектов контроля к соответствующим индикаторам риска;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lastRenderedPageBreak/>
        <w:t>об осуществлении государственного контроля (надзора), а также о видах, порядке, содержании, периодичности и сроках проведения контрольных (надзорных) мероприятий;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 досудебном (внесудебном) обжаловании действий (бездействия) и (или) решений, принятых (осуществленных) Депэкономики Югры и его должностными лицами в ходе реализации контрольных (надзорных) мероприятий;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об административной ответственности и порядке осуществления административного производства;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 правах и обязанностях контролируемых лиц и должностных лиц, осуществляющих государственный контроль (надзор).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Информация в письменной форме по итогам консультирования предоставляется в сроки, установленные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в следующих случаях: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контролируемое лицо представило письменный запрос о предоставлении письменного ответа по вопросам консультирования;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за время консультирования предоставить ответ на поставленные вопросы невозможно;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ответ на поставленные вопросы требует дополнительного запроса сведений от иных органов власти или лиц.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Время консультирования не должно превышать 15 минут.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Личный прием контролируемых лиц проводит уполномоченное должностное лицо Депэкономики Югры.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Информацию о месте личного приема, а также об установленных для приема днях и часах Депэкономики Югры размещает на своем официальном сайте в информационно-телекоммуникационной сети Интернет.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Если поставленные во время консультирования вопросы не относятся к осуществляемому виду государственного контроля (надзора), контролируемому лицу даются необходимые разъяснения по обращению в соответствующие органы государственной власти или к соответствующим должностным лицам.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Депэкономики Югры ведет учет консультирований путем внесения соответствующих записей в журнал консультирования.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Запись о проведенном консультировании во время контрольных (надзорных) мероприятий отражается в акте контрольного (надзорного) мероприятия.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Если в течение календарного года поступило 5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Депэкономики Югры в информационно-телекоммуникационной сети Интернет письменного разъяснения, подписанного уполномоченным должностным лицом, без указания в нем сведений, отнесенных к категории ограниченного доступа.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18. Профилактический визит выполняет должностное лицо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должностное лицо информирует контролируемое лицо об обязательных требованиях, предъявляемых к его деятельности либо к </w:t>
      </w:r>
      <w:r>
        <w:lastRenderedPageBreak/>
        <w:t>принадлежащим ему объектам контроля.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Срок проведения профилактического визита не может превышать 2 часов.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По итогу профилактического визита должностное лицо, его проводившее, представляет уполномоченному должностному лицу информацию, которая содержит предложения по дальнейшим действиям, направленным на обеспечение соблюдения обязательных требований.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деятельности в установленной Положением сфере.</w:t>
      </w: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Title"/>
        <w:jc w:val="center"/>
        <w:outlineLvl w:val="1"/>
      </w:pPr>
      <w:r>
        <w:t>Раздел IV. ОСУЩЕСТВЛЕНИЕ ГОСУДАРСТВЕННОГО КОНТРОЛЯ (НАДЗОРА)</w:t>
      </w: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Normal"/>
        <w:ind w:firstLine="540"/>
        <w:jc w:val="both"/>
      </w:pPr>
      <w:r>
        <w:t>19. Государственный контроль (надзор) с взаимодействием с контролируемым лицом осуществляется при проведении следующих контрольных (надзорных) мероприятий: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контрольная закупка;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инспекционный визит;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рейдовый осмотр;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20. Проведение контрольного (надзорного) мероприятия осуществляется на основании решения Депэкономики Югры, в котором указываются сведения, предусмотренные </w:t>
      </w:r>
      <w:hyperlink r:id="rId29">
        <w:r>
          <w:rPr>
            <w:color w:val="0000FF"/>
          </w:rPr>
          <w:t>частью 1 статьи 64</w:t>
        </w:r>
      </w:hyperlink>
      <w:r>
        <w:t xml:space="preserve"> Федерального закона N 248-ФЗ.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21. Без взаимодействия с контролируемым лицом осуществляются следующие контрольные (надзорные) мероприятия: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наблюдение за соблюдением обязательных требований;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выездное обследование.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22. При проведении контрольных (надзорных) мероприятий при осуществлении государственного контроля (надзора) должностное лицо: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совершает действия, принимает решения, предусмотренные </w:t>
      </w:r>
      <w:hyperlink r:id="rId30">
        <w:r>
          <w:rPr>
            <w:color w:val="0000FF"/>
          </w:rPr>
          <w:t>частью 2 статьи 29</w:t>
        </w:r>
      </w:hyperlink>
      <w:r>
        <w:t xml:space="preserve">, </w:t>
      </w:r>
      <w:hyperlink r:id="rId31">
        <w:r>
          <w:rPr>
            <w:color w:val="0000FF"/>
          </w:rPr>
          <w:t>частью 2 статьи 90</w:t>
        </w:r>
      </w:hyperlink>
      <w:r>
        <w:t xml:space="preserve"> Федерального закона N 248-ФЗ;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23. Случаи, при наступлении которых контролируемые лица вправе представить в Депэкономики Югры информацию о невозможности присутствия при проведении контрольного (надзорного) мероприятия, в связи с чем Депэкономики Югры переносит проведение контрольного (надзорного) мероприятия на срок, необходимый для устранения обстоятельств, послуживших поводом для данного обращения контролируемого лица: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тяжелое заболевание (состояние здоровья) контролируемого лица, требующего оказания такому лицу медицинской помощи в дневном стационаре или стационарно;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смерть близкого родственника контролируемого лица (супруги (супруга), отца, матери, отца </w:t>
      </w:r>
      <w:r>
        <w:lastRenderedPageBreak/>
        <w:t>(матери) супруги (супруга), сына (дочери), родного брата (родной сестры);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пожар или другое стихийное бедствие, постигшие контролируемое лицо или его близкого родственника.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24. Контрольные (надзорные) мероприятия проводятся на внеплановой основе при наличии оснований, установленных </w:t>
      </w:r>
      <w:hyperlink r:id="rId32">
        <w:r>
          <w:rPr>
            <w:color w:val="0000FF"/>
          </w:rPr>
          <w:t>пунктами 1</w:t>
        </w:r>
      </w:hyperlink>
      <w:r>
        <w:t xml:space="preserve">, </w:t>
      </w:r>
      <w:hyperlink r:id="rId33">
        <w:r>
          <w:rPr>
            <w:color w:val="0000FF"/>
          </w:rPr>
          <w:t>3</w:t>
        </w:r>
      </w:hyperlink>
      <w:r>
        <w:t xml:space="preserve"> - </w:t>
      </w:r>
      <w:hyperlink r:id="rId34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25. Контрольные (надзорные) мероприятия с взаимодействием с контролируемым лицом проводятся только путем совершения должностным лицом и лицами, привлекаемыми к его проведению, одного или нескольких из следующих контрольных (надзорных) действий: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осмотр;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опрос;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отбор проб (образцов);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экспертиза.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26. Утратил силу с 1 марта 2022 года.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ХМАО - Югры от 18.02.2022 N 55-п.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27. Срок непосредственного личного взаимодействия должностного лица и контролируемого лица при проведении контрольной закупки не может превышать 1 рабочий день.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28. Контрольная закупка проводится в порядке, установленном </w:t>
      </w:r>
      <w:hyperlink r:id="rId36">
        <w:r>
          <w:rPr>
            <w:color w:val="0000FF"/>
          </w:rPr>
          <w:t>статьей 67</w:t>
        </w:r>
      </w:hyperlink>
      <w:r>
        <w:t xml:space="preserve"> Федерального закона N 248-ФЗ, в ходе которой совершается одно или несколько из контрольных (надзорных) действий: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осмотр;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эксперимент.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29. Инспекционный визит проводится в порядке, установленном </w:t>
      </w:r>
      <w:hyperlink r:id="rId37">
        <w:r>
          <w:rPr>
            <w:color w:val="0000FF"/>
          </w:rPr>
          <w:t>статьей 70</w:t>
        </w:r>
      </w:hyperlink>
      <w:r>
        <w:t xml:space="preserve"> Федерального закона N 248-ФЗ, в ходе которого совершается одно или несколько из контрольных (надзорных) действий: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осмотр;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опрос;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30. Рейдовый осмотр проводится в порядке, установленном </w:t>
      </w:r>
      <w:hyperlink r:id="rId38">
        <w:r>
          <w:rPr>
            <w:color w:val="0000FF"/>
          </w:rPr>
          <w:t>статьей 71</w:t>
        </w:r>
      </w:hyperlink>
      <w:r>
        <w:t xml:space="preserve"> Федерального закона N 248-ФЗ, в ходе которого совершается одно или несколько из контрольных (надзорных) действий: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lastRenderedPageBreak/>
        <w:t>осмотр;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опрос;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отбор проб (образцов);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экспертиза.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31. Документарная проверка проводится в порядке, установленном </w:t>
      </w:r>
      <w:hyperlink r:id="rId39">
        <w:r>
          <w:rPr>
            <w:color w:val="0000FF"/>
          </w:rPr>
          <w:t>статьей 72</w:t>
        </w:r>
      </w:hyperlink>
      <w:r>
        <w:t xml:space="preserve"> Федерального закона N 248-ФЗ, в ходе которой совершается одно или несколько из контрольных (надзорных) действий: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экспертиза.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32. Выездная проверка проводится в порядке, установленном </w:t>
      </w:r>
      <w:hyperlink r:id="rId40">
        <w:r>
          <w:rPr>
            <w:color w:val="0000FF"/>
          </w:rPr>
          <w:t>статьей 73</w:t>
        </w:r>
      </w:hyperlink>
      <w:r>
        <w:t xml:space="preserve"> Федерального закона N 248-ФЗ, в ходе которой совершается одно или несколько из контрольных (надзорных) действий: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осмотр;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опрос;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отбор проб (образцов);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экспертиза.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33. 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</w:t>
      </w:r>
      <w:hyperlink r:id="rId41">
        <w:r>
          <w:rPr>
            <w:color w:val="0000FF"/>
          </w:rPr>
          <w:t>статьей 74</w:t>
        </w:r>
      </w:hyperlink>
      <w:r>
        <w:t xml:space="preserve"> Федерального закона N 248-ФЗ.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34. Выездное обследование проводится без взаимодействия с контролируемым лицом и без его информирования в порядке, установленном </w:t>
      </w:r>
      <w:hyperlink r:id="rId42">
        <w:r>
          <w:rPr>
            <w:color w:val="0000FF"/>
          </w:rPr>
          <w:t>статьей 75</w:t>
        </w:r>
      </w:hyperlink>
      <w:r>
        <w:t xml:space="preserve"> Федерального закона N 248-ФЗ.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В ходе выездного обследования должностное лицо осуществляет осмотр общедоступных </w:t>
      </w:r>
      <w:r>
        <w:lastRenderedPageBreak/>
        <w:t>(открытых для посещения неограниченным кругом лиц) производственных объектов.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35. Для фиксации информации, получаемой в ходе проведения контрольных (надзорных) мероприятий, осуществляется фотосъемка, аудио- и видеозапись, иные установленные способы фиксации, о чем делается отметка в акте контрольного (надзорного) мероприятия, а также протоколах соответствующих контрольных (надзорных) действий (в случае их составления).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При проведении контрольного (надзорного) мероприятия со взаимодействием с контролируемым лицом последнего уведомляют о проведении фотосъемки, аудио- и видеозаписи.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фиксации, должны позволять однозначно идентифицировать объект фиксации, отражающий нарушение обязательных требований.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36. Отбор образцов продукции (товаров) осуществляют должностные лица в порядке, установленном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измерений, и иными документами для направления указанных проб (образцов) на испытания и (или) экспертизу в экспертную организацию в целях проведения оценки соблюдения контролируемым лицом обязательных требований. Отбор проб (образцов) оформляется соответствующим протоколом, который является приложением к акту контрольного (надзорного) мероприятия. Не допускается изъятие алкогольной продукции, не находящейся в незаконном обороте, а также не являющейся предметом или объектом административного правонарушения.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37. При проведении инструментального обследования должностное лицо использует специальные приборы, соответствующие требованиям </w:t>
      </w:r>
      <w:hyperlink r:id="rId43">
        <w:r>
          <w:rPr>
            <w:color w:val="0000FF"/>
          </w:rPr>
          <w:t>статьи 82</w:t>
        </w:r>
      </w:hyperlink>
      <w:r>
        <w:t xml:space="preserve"> Федерального закона N 248-ФЗ, в том числе приборы определения подлинности федеральных специальных марок и акцизных марок.</w:t>
      </w: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Title"/>
        <w:jc w:val="center"/>
        <w:outlineLvl w:val="1"/>
      </w:pPr>
      <w:r>
        <w:t>Раздел V. РЕЗУЛЬТАТЫ КОНТРОЛЬНОГО (НАДЗОРНОГО) МЕРОПРИЯТИЯ</w:t>
      </w:r>
    </w:p>
    <w:p w:rsidR="00AC295A" w:rsidRDefault="00AC295A">
      <w:pPr>
        <w:pStyle w:val="ConsPlusNormal"/>
        <w:jc w:val="center"/>
      </w:pPr>
    </w:p>
    <w:p w:rsidR="00AC295A" w:rsidRDefault="00AC295A">
      <w:pPr>
        <w:pStyle w:val="ConsPlusNormal"/>
        <w:ind w:firstLine="540"/>
        <w:jc w:val="both"/>
      </w:pPr>
      <w:r>
        <w:t xml:space="preserve">38. В результате контрольных (надзорных) мероприятий Депэкономики Югры принимает решения, оформляет их в соответствии с </w:t>
      </w:r>
      <w:hyperlink r:id="rId44">
        <w:r>
          <w:rPr>
            <w:color w:val="0000FF"/>
          </w:rPr>
          <w:t>главой 16</w:t>
        </w:r>
      </w:hyperlink>
      <w:r>
        <w:t xml:space="preserve"> Федерального закона N 248-ФЗ.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39. Акт контрольного (надзорного) мероприятия оформляется на месте его проведения в день окончания (за исключением случаев, установленных Правительством Российской Федерации).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40. При осуществлении государственного контроля (надзора) Депэкономики Югры составляет документы в электронной форме и подписывает усиленной квалифицированной электронной подписью.</w:t>
      </w: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Title"/>
        <w:jc w:val="center"/>
        <w:outlineLvl w:val="1"/>
      </w:pPr>
      <w:r>
        <w:t>Раздел VI. ОБЖАЛОВАНИЕ РЕШЕНИЙ ДЕПЭКОНОМИКИ ЮГРЫ, ДЕЙСТВИЙ</w:t>
      </w:r>
    </w:p>
    <w:p w:rsidR="00AC295A" w:rsidRDefault="00AC295A">
      <w:pPr>
        <w:pStyle w:val="ConsPlusTitle"/>
        <w:jc w:val="center"/>
      </w:pPr>
      <w:r>
        <w:t>(БЕЗДЕЙСТВИЯ) ЕГО ДОЛЖНОСТНЫХ ЛИЦ</w:t>
      </w:r>
    </w:p>
    <w:p w:rsidR="00AC295A" w:rsidRDefault="00AC295A">
      <w:pPr>
        <w:pStyle w:val="ConsPlusNormal"/>
        <w:jc w:val="center"/>
      </w:pPr>
    </w:p>
    <w:p w:rsidR="00AC295A" w:rsidRDefault="00AC295A">
      <w:pPr>
        <w:pStyle w:val="ConsPlusNormal"/>
        <w:ind w:firstLine="540"/>
        <w:jc w:val="both"/>
      </w:pPr>
      <w:r>
        <w:t xml:space="preserve">41. Обжалование решений Департамента, действий (бездействия) его должностных лиц осуществляется в соответствии с </w:t>
      </w:r>
      <w:hyperlink r:id="rId45">
        <w:r>
          <w:rPr>
            <w:color w:val="0000FF"/>
          </w:rPr>
          <w:t>главой 9</w:t>
        </w:r>
      </w:hyperlink>
      <w:r>
        <w:t xml:space="preserve"> Федерального закона N 248-ФЗ.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42. Контролируемые лица, права и законные интересы которых, по их мнению, были непосредственно нарушены при осуществлении государственного контроля (надзора), имеют право на досудебное обжалование решений, актов и действий (бездействия) Депэкономики Югры, указанных в </w:t>
      </w:r>
      <w:hyperlink r:id="rId46">
        <w:r>
          <w:rPr>
            <w:color w:val="0000FF"/>
          </w:rPr>
          <w:t>части 4 статьи 40</w:t>
        </w:r>
      </w:hyperlink>
      <w:r>
        <w:t xml:space="preserve"> Федерального закона N 248-ФЗ (далее - жалоба).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43. Жалобу контролируемое лицо подает в соответствии со </w:t>
      </w:r>
      <w:hyperlink r:id="rId47">
        <w:r>
          <w:rPr>
            <w:color w:val="0000FF"/>
          </w:rPr>
          <w:t>статьями 40</w:t>
        </w:r>
      </w:hyperlink>
      <w:r>
        <w:t xml:space="preserve">, </w:t>
      </w:r>
      <w:hyperlink r:id="rId48">
        <w:r>
          <w:rPr>
            <w:color w:val="0000FF"/>
          </w:rPr>
          <w:t>41</w:t>
        </w:r>
      </w:hyperlink>
      <w:r>
        <w:t xml:space="preserve"> Федерального закона N 248-ФЗ.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В случае если жалоба содержит сведения и документы, составляющие государственную или </w:t>
      </w:r>
      <w:r>
        <w:lastRenderedPageBreak/>
        <w:t>иную охраняемую законом тайну, контролируемое лицо подает ее без использования единого портала государственных и муниципальных услуг и (или) региональных порталов государственных и муниципальных услуг непосредственно в Депэкономики Югры на бумажном носителе нарочно или почтовым отправлением.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44. Жалобу на решение Депэкономики Югры, действия (бездействие) его должностных лиц рассматривает директор Департамента экономического развития - заместитель Губернатора автономного округа (заместитель директора Департамента - начальник управления лицензирования Депэкономики Югры);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жалобу на действия (бездействие) директора Департамента экономического развития - заместителя Губернатора автономного округа (заместителя директора Департамента - начальника управления лицензирования Депэкономики Югры) рассматривает первый заместитель Губернатора автономного округа, в ведении которого находится Депэкономики Югры.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45. Контролируемое лицо, обратившееся в Депэкономики Югры с жалобой, имеет право знакомиться с документами и материалами, касающимися ее рассмотрения,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Если жалоба требует дополнительного изучения и проверки, срок ее рассмотрения может быть продлен не более чем на 20 рабочих дней с письменным уведомлением об этом контролируемого лица.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46. Жалоба рассматривается в порядке и в сроки, предусмотренные </w:t>
      </w:r>
      <w:hyperlink r:id="rId49">
        <w:r>
          <w:rPr>
            <w:color w:val="0000FF"/>
          </w:rPr>
          <w:t>статьей 43</w:t>
        </w:r>
      </w:hyperlink>
      <w:r>
        <w:t xml:space="preserve"> Федерального закона N 248-ФЗ.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Жалоба, связанная со сведениями и документами, составляющими государственную или иную охраняемую законом тайну, рассматривается в порядке, установленном для рассмотрения жалобы, не связанной с такими сведениями и документами, при этом ее рассмотрение осуществляется без использования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AC295A" w:rsidRDefault="00AC295A">
      <w:pPr>
        <w:pStyle w:val="ConsPlusNormal"/>
        <w:jc w:val="right"/>
      </w:pPr>
    </w:p>
    <w:p w:rsidR="00AC295A" w:rsidRDefault="00AC295A">
      <w:pPr>
        <w:pStyle w:val="ConsPlusNormal"/>
        <w:jc w:val="right"/>
      </w:pPr>
      <w:r>
        <w:t>Таблица</w:t>
      </w:r>
    </w:p>
    <w:p w:rsidR="00AC295A" w:rsidRDefault="00AC295A">
      <w:pPr>
        <w:pStyle w:val="ConsPlusNormal"/>
        <w:jc w:val="right"/>
      </w:pPr>
    </w:p>
    <w:p w:rsidR="00AC295A" w:rsidRDefault="00AC295A">
      <w:pPr>
        <w:pStyle w:val="ConsPlusNormal"/>
        <w:jc w:val="center"/>
      </w:pPr>
      <w:bookmarkStart w:id="3" w:name="P236"/>
      <w:bookmarkEnd w:id="3"/>
      <w:r>
        <w:t>Перечень индикаторов риска</w:t>
      </w:r>
    </w:p>
    <w:p w:rsidR="00AC295A" w:rsidRDefault="00AC295A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AC295A" w:rsidRDefault="00AC295A">
      <w:pPr>
        <w:pStyle w:val="ConsPlusNormal"/>
        <w:jc w:val="center"/>
      </w:pPr>
      <w:r>
        <w:t>от 28.09.2023 N 479-п)</w:t>
      </w:r>
    </w:p>
    <w:p w:rsidR="00AC295A" w:rsidRDefault="00AC295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164"/>
      </w:tblGrid>
      <w:tr w:rsidR="00AC295A">
        <w:tc>
          <w:tcPr>
            <w:tcW w:w="850" w:type="dxa"/>
          </w:tcPr>
          <w:p w:rsidR="00AC295A" w:rsidRDefault="00AC2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  <w:jc w:val="center"/>
            </w:pPr>
            <w:r>
              <w:t>Индикаторы риска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1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Отсутствие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в течение квартала, либо на протяжении 90 дней в совокупности в течение календарного года, либо непрерывно в течение 60 календарных дней информации о закупке и (или) розничной продаже (реализации), или списании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2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 xml:space="preserve">Получение в отношении организаций, осуществляющих розничную продажу алкогольной продукции, сведений из ЕГАИС и (или) от налогового органа о зафиксированных в течение 1 месяца 3 и более фактах продажи 5 и более единиц </w:t>
            </w:r>
            <w:r>
              <w:lastRenderedPageBreak/>
              <w:t>маркированной алкогольной продукции в период местного времени с 08:00 до 08:30 часов и (или) 5 и более единиц маркированной алкогольной продукции в 1 кассовом чеке в период местного времени с 19:00 до 20:00 часов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Получение в отношении лицензиата сведений из ЕГАИС об увеличении в 2 и более раза объема розничных продаж маркируемой алкогольной продукции в течение календарного года по сравнению с объемом розничных продаж маркируемой алкогольной продукции за предыдущий год при неизменной площади стационарного торгового объекта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4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Получение сведений из ЕГАИС и (или) от налогового органа об осуществлении в течение 5 и более дней в 1 торговом объекте деятельности по розничной продаже алкогольной продукции индивидуальным предпринимателем и лицензиатом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5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Выявление в ЕГАИС в течение 1 месяца 10 и более фактов реализации алкогольной продукции организациями, имеющими лицензию только на осуществление деятельности по розничной продаже алкогольной продукции при оказании услуг общественного питания, с использованием средств, обеспечивающих считывание с федеральных специальных марок и (или) акцизных марок двухмерного штрихового кода, содержащего идентификатор ЕГАИС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6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Превышение (на основании сведений ЕГАИС) на 20% и более объема алкогольной продукции, маркированной федеральной специальной маркой, приобретенной контролируемым лицом в прошедшем квартале, при отсутствии увеличения объема реализации таким лицом алкогольной продукции на 5% и более за аналогичный период времени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7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Списание алкогольной продукции по основаниям, не связанным с ее реализацией (на основании сведений ЕГАИС), в течение календарного месяца в объеме, превышающем 20% от общего объема реализованной контролируемым лицом алкогольной продукции за указанный период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8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Получение информации из ЕГАИС о наличии остатков алкогольной продукции в объекте розничной торговли указанной продукцией (в том числе при оказании услуг общественного питания) в объеме, превышающем объем ее розничной продажи в данном объекте за 90 дней, предшествующих дате получения информации об остатках продукции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9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Получение информации из ЕГАИС о превышении в объекте розничной торговли алкогольной продукцией (в том числе при оказании услуг общественного питания, за исключением объектов, находящихся в труднодоступных и отдаленных местностях автономного округа) объема закупки алкогольной продукции в сравнении с объемом ее розничной продажи более чем на 50% на протяжении свыше 90 календарных дней в совокупности в течение календарного года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10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Фиксация в ЕГАИС возвратов контролируемым лицом либо отказов в принятии пива и пивных напитков, сидра, пуаре, медовухи при условии, что объем возврата либо отказа в принятии превышает 10% от общего объема такой продукции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11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Принятие (на основании сведений ЕГАИС) контролируемым лицом пива и пивных напитков, сидра, пуаре, медовухи с расхождением при условии, что общий объем расхождений превышает 10% от общего объема закупки такой алкогольной продукции за тот же квартал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12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 xml:space="preserve">Расхождение на 10% и более объема розничной продажи пива и пивных напитков, </w:t>
            </w:r>
            <w:r>
              <w:lastRenderedPageBreak/>
              <w:t>сидра, пуаре, медовухи согласно сведениям ЕГАИС, в течение календарного месяца с объемом розничной продажи такой продукции, согласно сведениям государственной информационной системы мониторинга за оборотом товаров (далее - ГИС МТ) за аналогичный период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Фиксация 10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</w:t>
            </w:r>
          </w:p>
        </w:tc>
      </w:tr>
      <w:tr w:rsidR="00AC295A">
        <w:tc>
          <w:tcPr>
            <w:tcW w:w="850" w:type="dxa"/>
          </w:tcPr>
          <w:p w:rsidR="00AC295A" w:rsidRDefault="00AC295A">
            <w:pPr>
              <w:pStyle w:val="ConsPlusNormal"/>
            </w:pPr>
            <w:r>
              <w:t>14</w:t>
            </w:r>
          </w:p>
        </w:tc>
        <w:tc>
          <w:tcPr>
            <w:tcW w:w="8164" w:type="dxa"/>
          </w:tcPr>
          <w:p w:rsidR="00AC295A" w:rsidRDefault="00AC295A">
            <w:pPr>
              <w:pStyle w:val="ConsPlusNormal"/>
            </w:pPr>
            <w:r>
              <w:t>Фиксация в ЕГАИС возвратов контролируемым лицом алкогольной продукции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10% от общего объема закупленной за тот же квартал алкогольной продукции</w:t>
            </w:r>
          </w:p>
        </w:tc>
      </w:tr>
      <w:tr w:rsidR="00AC295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AC295A" w:rsidRDefault="00AC295A">
            <w:pPr>
              <w:pStyle w:val="ConsPlusNormal"/>
            </w:pPr>
            <w:r>
              <w:t>15</w:t>
            </w:r>
          </w:p>
        </w:tc>
        <w:tc>
          <w:tcPr>
            <w:tcW w:w="8164" w:type="dxa"/>
            <w:tcBorders>
              <w:bottom w:val="nil"/>
            </w:tcBorders>
          </w:tcPr>
          <w:p w:rsidR="00AC295A" w:rsidRDefault="00AC295A">
            <w:pPr>
              <w:pStyle w:val="ConsPlusNormal"/>
            </w:pPr>
            <w:r>
              <w:t>Наличие в ГИС МТ в течение календарного месяца сведений о реализации в объекте розничной продажи пива и пивных напитков, сидра, пуаре, медовухи, подлежащих обязательной маркировке, с указанием кода маркировки товара, ранее выведенного из оборота, в объеме более 50% средневзвешенного объема реализации пива и пивных напитков, сидра, пуаре, медовухи, подлежащих обязательной маркировке, в одном объекте розничной торговли за этот же календарный месяц</w:t>
            </w:r>
          </w:p>
        </w:tc>
      </w:tr>
      <w:tr w:rsidR="00AC295A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AC295A" w:rsidRDefault="00AC295A">
            <w:pPr>
              <w:pStyle w:val="ConsPlusNormal"/>
              <w:jc w:val="both"/>
            </w:pPr>
            <w:r>
              <w:t xml:space="preserve">(п. 15 введен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17.11.2023 N 571-п)</w:t>
            </w:r>
          </w:p>
        </w:tc>
      </w:tr>
      <w:tr w:rsidR="00AC295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AC295A" w:rsidRDefault="00AC295A">
            <w:pPr>
              <w:pStyle w:val="ConsPlusNormal"/>
            </w:pPr>
            <w:r>
              <w:t>16</w:t>
            </w:r>
          </w:p>
        </w:tc>
        <w:tc>
          <w:tcPr>
            <w:tcW w:w="8164" w:type="dxa"/>
            <w:tcBorders>
              <w:bottom w:val="nil"/>
            </w:tcBorders>
          </w:tcPr>
          <w:p w:rsidR="00AC295A" w:rsidRDefault="00AC295A">
            <w:pPr>
              <w:pStyle w:val="ConsPlusNormal"/>
            </w:pPr>
            <w:r>
              <w:t>Наличие ГИС МТ в течение календарного месяца сведений о реализации в объекте розничной продажи пива и пивных напитков, сидра, пуаре, медовухи с указанием кодов маркировки, не содержащихся в ГИС МТ, в объеме более 25% средневзвешенного объема реализации пива и пивных напитков, сидра, пуаре, медовухи в одном объекте розничной торговли за этот же календарный месяц</w:t>
            </w:r>
          </w:p>
        </w:tc>
      </w:tr>
      <w:tr w:rsidR="00AC295A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AC295A" w:rsidRDefault="00AC295A">
            <w:pPr>
              <w:pStyle w:val="ConsPlusNormal"/>
              <w:jc w:val="both"/>
            </w:pPr>
            <w:r>
              <w:t xml:space="preserve">(п. 16 введен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17.11.2023 N 571-п)</w:t>
            </w:r>
          </w:p>
        </w:tc>
      </w:tr>
    </w:tbl>
    <w:p w:rsidR="00AC295A" w:rsidRDefault="00AC295A">
      <w:pPr>
        <w:pStyle w:val="ConsPlusNormal"/>
        <w:jc w:val="center"/>
      </w:pPr>
    </w:p>
    <w:p w:rsidR="00AC295A" w:rsidRDefault="00AC295A">
      <w:pPr>
        <w:pStyle w:val="ConsPlusNormal"/>
      </w:pPr>
    </w:p>
    <w:p w:rsidR="00AC295A" w:rsidRDefault="00AC295A">
      <w:pPr>
        <w:pStyle w:val="ConsPlusNormal"/>
      </w:pPr>
    </w:p>
    <w:p w:rsidR="00AC295A" w:rsidRDefault="00AC295A">
      <w:pPr>
        <w:pStyle w:val="ConsPlusNormal"/>
      </w:pPr>
    </w:p>
    <w:p w:rsidR="00AC295A" w:rsidRDefault="00AC295A">
      <w:pPr>
        <w:pStyle w:val="ConsPlusNormal"/>
      </w:pPr>
    </w:p>
    <w:p w:rsidR="00AC295A" w:rsidRDefault="00AC295A">
      <w:pPr>
        <w:pStyle w:val="ConsPlusNormal"/>
        <w:jc w:val="right"/>
        <w:outlineLvl w:val="0"/>
      </w:pPr>
      <w:r>
        <w:t>Приложение 2</w:t>
      </w:r>
    </w:p>
    <w:p w:rsidR="00AC295A" w:rsidRDefault="00AC295A">
      <w:pPr>
        <w:pStyle w:val="ConsPlusNormal"/>
        <w:jc w:val="right"/>
      </w:pPr>
      <w:r>
        <w:t>к постановлению Правительства</w:t>
      </w:r>
    </w:p>
    <w:p w:rsidR="00AC295A" w:rsidRDefault="00AC295A">
      <w:pPr>
        <w:pStyle w:val="ConsPlusNormal"/>
        <w:jc w:val="right"/>
      </w:pPr>
      <w:r>
        <w:t>Ханты-Мансийского</w:t>
      </w:r>
    </w:p>
    <w:p w:rsidR="00AC295A" w:rsidRDefault="00AC295A">
      <w:pPr>
        <w:pStyle w:val="ConsPlusNormal"/>
        <w:jc w:val="right"/>
      </w:pPr>
      <w:r>
        <w:t>автономного округа - Югры</w:t>
      </w:r>
    </w:p>
    <w:p w:rsidR="00AC295A" w:rsidRDefault="00AC295A">
      <w:pPr>
        <w:pStyle w:val="ConsPlusNormal"/>
        <w:jc w:val="right"/>
      </w:pPr>
      <w:r>
        <w:t>от 17 сентября 2021 года N 373-п</w:t>
      </w:r>
    </w:p>
    <w:p w:rsidR="00AC295A" w:rsidRDefault="00AC295A">
      <w:pPr>
        <w:pStyle w:val="ConsPlusNormal"/>
      </w:pPr>
    </w:p>
    <w:p w:rsidR="00AC295A" w:rsidRDefault="00AC295A">
      <w:pPr>
        <w:pStyle w:val="ConsPlusTitle"/>
        <w:jc w:val="center"/>
      </w:pPr>
      <w:bookmarkStart w:id="4" w:name="P287"/>
      <w:bookmarkEnd w:id="4"/>
      <w:r>
        <w:t>ПОКАЗАТЕЛИ</w:t>
      </w:r>
    </w:p>
    <w:p w:rsidR="00AC295A" w:rsidRDefault="00AC295A">
      <w:pPr>
        <w:pStyle w:val="ConsPlusTitle"/>
        <w:jc w:val="center"/>
      </w:pPr>
      <w:r>
        <w:t>РЕЗУЛЬТАТИВНОСТИ И ЭФФЕКТИВНОСТИ РЕГИОНАЛЬНОГО</w:t>
      </w:r>
    </w:p>
    <w:p w:rsidR="00AC295A" w:rsidRDefault="00AC295A">
      <w:pPr>
        <w:pStyle w:val="ConsPlusTitle"/>
        <w:jc w:val="center"/>
      </w:pPr>
      <w:r>
        <w:t>ГОСУДАРСТВЕННОГО КОНТРОЛЯ (НАДЗОРА) В ОБЛАСТИ РОЗНИЧНОЙ</w:t>
      </w:r>
    </w:p>
    <w:p w:rsidR="00AC295A" w:rsidRDefault="00AC295A">
      <w:pPr>
        <w:pStyle w:val="ConsPlusTitle"/>
        <w:jc w:val="center"/>
      </w:pPr>
      <w:r>
        <w:t>ПРОДАЖИ АЛКОГОЛЬНОЙ И СПИРТОСОДЕРЖАЩЕЙ ПРОДУКЦИИ</w:t>
      </w:r>
    </w:p>
    <w:p w:rsidR="00AC295A" w:rsidRDefault="00AC29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9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95A" w:rsidRDefault="00AC29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95A" w:rsidRDefault="00AC29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95A" w:rsidRDefault="00AC29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95A" w:rsidRDefault="00AC29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20.05.2022 N 214-п)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95A" w:rsidRDefault="00AC295A">
            <w:pPr>
              <w:pStyle w:val="ConsPlusNormal"/>
            </w:pPr>
          </w:p>
        </w:tc>
      </w:tr>
    </w:tbl>
    <w:p w:rsidR="00AC295A" w:rsidRDefault="00AC295A">
      <w:pPr>
        <w:pStyle w:val="ConsPlusNormal"/>
      </w:pPr>
    </w:p>
    <w:p w:rsidR="00AC295A" w:rsidRDefault="00AC295A">
      <w:pPr>
        <w:pStyle w:val="ConsPlusNormal"/>
        <w:ind w:firstLine="540"/>
        <w:jc w:val="both"/>
      </w:pPr>
      <w:r>
        <w:t xml:space="preserve">Оценка результативности и эффективности деятельности Департамента экономического развития Ханты-Мансийского автономного округа - Югры (далее - Депэкономики Югры) в части </w:t>
      </w:r>
      <w:r>
        <w:lastRenderedPageBreak/>
        <w:t>осуществления регионального государственного контроля (надзора) в области розничной продажи алкогольной и спиртосодержащей продукции (далее - государственный контроль (надзор)) осуществляется на основе системы показателей результативности и эффективности, в которую входят: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1. Ключевой показатель результативности государственного контроля (надзора), отражающий уровень минимизации вреда (ущерба) охраняемым законом ценностям, уровень устранения риска причинения вреда (ущерба) в сфере оборота алкогольной и спиртосодержащей продукции.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Ключевой показатель - доля смертельных случаев причинения ущерба охраняемым законом интересов к количеству смертей, целевое значение которого - не более 2,1.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Формула расчета ключевого показателя:</w:t>
      </w: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08966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AC295A" w:rsidRDefault="00AC295A">
      <w:pPr>
        <w:pStyle w:val="ConsPlusNormal"/>
        <w:jc w:val="center"/>
      </w:pPr>
    </w:p>
    <w:p w:rsidR="00AC295A" w:rsidRDefault="00AC295A">
      <w:pPr>
        <w:pStyle w:val="ConsPlusNormal"/>
        <w:ind w:firstLine="540"/>
        <w:jc w:val="both"/>
      </w:pPr>
      <w:r>
        <w:t>Дс - доля смертельных случаев в результате наступления негативного последствия;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Ск - количество погибших в результате наступления негативного последствия;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Ук - общее количество умерших.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 Индикативные показатели результативности государственного контроля (надзора),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лиц: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2.1. Количество плановых контрольных (надзорных) мероприятий, проведенных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2.2. Количество внеплановых контрольных (надзорных) мероприятий, проведенных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от таких параметров,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2.4. Общее количество контрольных (надзорных) мероприятий с взаимодействием, проведенных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2.5. Количество контрольных (надзорных) мероприятий с взаимодействием по каждому виду контрольного (надзорного) мероприятия, проведенных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2.6. 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2.7. Количество обязательных профилактических визитов, проведенных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2.8. Количество предостережений о недопустимости нарушения обязательных требований, объявленных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lastRenderedPageBreak/>
        <w:t>2.9.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2.10.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2.11. Сумма административных штрафов, наложенных по результатам контрольных (надзорных) мероприятий,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2.12.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2.14. Общее количество учтенных объектов контроля, находящихся во владении и пользовании лицензиатов, на конец отчетного периода.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2.15. Количество учтенных контролируемых лиц на конец отчетного периода.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2.16. Количество учтенных контролируемых лиц, в отношении которых проведены контрольные (надзорные) мероприятия,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2.17. Общее количество жалоб, поданных контролируемыми лицами в досудебном порядке,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2.18. Количество жалоб, в отношении которых контрольным (надзорным) органом был нарушен срок рассмотрения,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 xml:space="preserve">2.19. Количество жалоб, поданных контролируемыми лицами в досудебном порядке, по итогам </w:t>
      </w:r>
      <w:proofErr w:type="gramStart"/>
      <w:r>
        <w:t>рассмотрения</w:t>
      </w:r>
      <w:proofErr w:type="gramEnd"/>
      <w:r>
        <w:t xml:space="preserve">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контрольного (надзорного) органа недействительными,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2.20. Количество исковых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судебном порядке,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2.21. Количество исковых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AC295A" w:rsidRDefault="00AC295A">
      <w:pPr>
        <w:pStyle w:val="ConsPlusNormal"/>
        <w:spacing w:before="220"/>
        <w:ind w:firstLine="540"/>
        <w:jc w:val="both"/>
      </w:pPr>
      <w:r>
        <w:t>2.22.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AC295A" w:rsidRDefault="00AC295A">
      <w:pPr>
        <w:pStyle w:val="ConsPlusNormal"/>
        <w:jc w:val="both"/>
      </w:pPr>
      <w:r>
        <w:t xml:space="preserve">(п. 2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ХМАО - Югры от 20.05.2022 N 214-п)</w:t>
      </w: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Normal"/>
        <w:ind w:firstLine="540"/>
        <w:jc w:val="both"/>
      </w:pPr>
    </w:p>
    <w:p w:rsidR="00AC295A" w:rsidRDefault="00AC29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CC4" w:rsidRDefault="00216CC4">
      <w:bookmarkStart w:id="5" w:name="_GoBack"/>
      <w:bookmarkEnd w:id="5"/>
    </w:p>
    <w:sectPr w:rsidR="00216CC4" w:rsidSect="00B9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5A"/>
    <w:rsid w:val="000260AA"/>
    <w:rsid w:val="00054D58"/>
    <w:rsid w:val="00064789"/>
    <w:rsid w:val="00067B26"/>
    <w:rsid w:val="00091172"/>
    <w:rsid w:val="000918AC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266AC"/>
    <w:rsid w:val="0073781E"/>
    <w:rsid w:val="00747D82"/>
    <w:rsid w:val="00783012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295A"/>
    <w:rsid w:val="00AC6B6D"/>
    <w:rsid w:val="00B2615C"/>
    <w:rsid w:val="00B5419D"/>
    <w:rsid w:val="00B55D8A"/>
    <w:rsid w:val="00B62980"/>
    <w:rsid w:val="00B8204A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C440F"/>
    <w:rsid w:val="00ED652E"/>
    <w:rsid w:val="00EE7795"/>
    <w:rsid w:val="00F046F8"/>
    <w:rsid w:val="00F10A31"/>
    <w:rsid w:val="00F12EC6"/>
    <w:rsid w:val="00F14BA4"/>
    <w:rsid w:val="00F32594"/>
    <w:rsid w:val="00F479FD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E8350-F9C9-4E79-A7D7-09C8AD8F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2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29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939F7E1D3C5AAFF14769EEFDCEF9204F79BFF8D74BD459C1CE732530303169984FF959F5AFC30272922A73B08E1812EBB6B5531CDC49K5Z0H" TargetMode="External"/><Relationship Id="rId18" Type="http://schemas.openxmlformats.org/officeDocument/2006/relationships/hyperlink" Target="consultantplus://offline/ref=A6939F7E1D3C5AAFF14769EEFDCEF9204F79BFF8D749D958CBC1732530303169984FF959F5AFC30679C67B37E0884E47B1E2B94F1AC24A525E82EFA3KBZFH" TargetMode="External"/><Relationship Id="rId26" Type="http://schemas.openxmlformats.org/officeDocument/2006/relationships/hyperlink" Target="consultantplus://offline/ref=A6939F7E1D3C5AAFF14777E3EBA2AE2F4D74E1F5D745DB0B949375726F60373CD80FFF0CB6EBCC057CCD2F66A1D61714F1A9B54C00DE4B51K4Z3H" TargetMode="External"/><Relationship Id="rId39" Type="http://schemas.openxmlformats.org/officeDocument/2006/relationships/hyperlink" Target="consultantplus://offline/ref=A6939F7E1D3C5AAFF14777E3EBA2AE2F4D74E1F5D745DB0B949375726F60373CD80FFF0CB6EBC60278CD2F66A1D61714F1A9B54C00DE4B51K4Z3H" TargetMode="External"/><Relationship Id="rId21" Type="http://schemas.openxmlformats.org/officeDocument/2006/relationships/hyperlink" Target="consultantplus://offline/ref=A6939F7E1D3C5AAFF14769EEFDCEF9204F79BFF8D744D054CCC2732530303169984FF959F5AFC30679C67B37E0884E47B1E2B94F1AC24A525E82EFA3KBZFH" TargetMode="External"/><Relationship Id="rId34" Type="http://schemas.openxmlformats.org/officeDocument/2006/relationships/hyperlink" Target="consultantplus://offline/ref=A6939F7E1D3C5AAFF14777E3EBA2AE2F4D74E1F5D745DB0B949375726F60373CD80FFF0CB6EBC80471CD2F66A1D61714F1A9B54C00DE4B51K4Z3H" TargetMode="External"/><Relationship Id="rId42" Type="http://schemas.openxmlformats.org/officeDocument/2006/relationships/hyperlink" Target="consultantplus://offline/ref=A6939F7E1D3C5AAFF14777E3EBA2AE2F4D74E1F5D745DB0B949375726F60373CD80FFF0CB6EACC037BCD2F66A1D61714F1A9B54C00DE4B51K4Z3H" TargetMode="External"/><Relationship Id="rId47" Type="http://schemas.openxmlformats.org/officeDocument/2006/relationships/hyperlink" Target="consultantplus://offline/ref=A6939F7E1D3C5AAFF14777E3EBA2AE2F4D74E1F5D745DB0B949375726F60373CD80FFF0CB6EBCA0571CD2F66A1D61714F1A9B54C00DE4B51K4Z3H" TargetMode="External"/><Relationship Id="rId50" Type="http://schemas.openxmlformats.org/officeDocument/2006/relationships/hyperlink" Target="consultantplus://offline/ref=A6939F7E1D3C5AAFF14769EEFDCEF9204F79BFF8D745D754CCC7732530303169984FF959F5AFC30679C67B37E0884E47B1E2B94F1AC24A525E82EFA3KBZFH" TargetMode="External"/><Relationship Id="rId55" Type="http://schemas.openxmlformats.org/officeDocument/2006/relationships/hyperlink" Target="consultantplus://offline/ref=A6939F7E1D3C5AAFF14769EEFDCEF9204F79BFF8D748D558C0CE732530303169984FF959F5AFC30679C67B37E0884E47B1E2B94F1AC24A525E82EFA3KBZFH" TargetMode="External"/><Relationship Id="rId7" Type="http://schemas.openxmlformats.org/officeDocument/2006/relationships/hyperlink" Target="consultantplus://offline/ref=A6939F7E1D3C5AAFF14769EEFDCEF9204F79BFF8D745D254CFCF732530303169984FF959F5AFC30679C67B37E0884E47B1E2B94F1AC24A525E82EFA3KBZFH" TargetMode="External"/><Relationship Id="rId12" Type="http://schemas.openxmlformats.org/officeDocument/2006/relationships/hyperlink" Target="consultantplus://offline/ref=A6939F7E1D3C5AAFF14769EEFDCEF9204F79BFF8D74AD654C8C1732530303169984FF959E7AF9B0A7BC26536E49D1816F7KBZ4H" TargetMode="External"/><Relationship Id="rId17" Type="http://schemas.openxmlformats.org/officeDocument/2006/relationships/hyperlink" Target="consultantplus://offline/ref=A6939F7E1D3C5AAFF14769EEFDCEF9204F79BFF8D445D15CCDC4732530303169984FF959E7AF9B0A7BC26536E49D1816F7KBZ4H" TargetMode="External"/><Relationship Id="rId25" Type="http://schemas.openxmlformats.org/officeDocument/2006/relationships/hyperlink" Target="consultantplus://offline/ref=A6939F7E1D3C5AAFF14777E3EBA2AE2F4D76E2F2D34ADB0B949375726F60373CD80FFF0CB5E9C60C2D973F62E8811E08F4B6AA4F1EDEK4Z8H" TargetMode="External"/><Relationship Id="rId33" Type="http://schemas.openxmlformats.org/officeDocument/2006/relationships/hyperlink" Target="consultantplus://offline/ref=A6939F7E1D3C5AAFF14777E3EBA2AE2F4D74E1F5D745DB0B949375726F60373CD80FFF0CB6EBC8047FCD2F66A1D61714F1A9B54C00DE4B51K4Z3H" TargetMode="External"/><Relationship Id="rId38" Type="http://schemas.openxmlformats.org/officeDocument/2006/relationships/hyperlink" Target="consultantplus://offline/ref=A6939F7E1D3C5AAFF14777E3EBA2AE2F4D74E1F5D745DB0B949375726F60373CD80FFF0CB6EACC067BCD2F66A1D61714F1A9B54C00DE4B51K4Z3H" TargetMode="External"/><Relationship Id="rId46" Type="http://schemas.openxmlformats.org/officeDocument/2006/relationships/hyperlink" Target="consultantplus://offline/ref=A6939F7E1D3C5AAFF14777E3EBA2AE2F4D74E1F5D745DB0B949375726F60373CD80FFF0CB6EACF037ACD2F66A1D61714F1A9B54C00DE4B51K4Z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939F7E1D3C5AAFF14769EEFDCEF9204F79BFF8D44AD55DCDC5732530303169984FF959E7AF9B0A7BC26536E49D1816F7KBZ4H" TargetMode="External"/><Relationship Id="rId20" Type="http://schemas.openxmlformats.org/officeDocument/2006/relationships/hyperlink" Target="consultantplus://offline/ref=A6939F7E1D3C5AAFF14769EEFDCEF9204F79BFF8D745D754CCC7732530303169984FF959F5AFC30679C67B37E0884E47B1E2B94F1AC24A525E82EFA3KBZFH" TargetMode="External"/><Relationship Id="rId29" Type="http://schemas.openxmlformats.org/officeDocument/2006/relationships/hyperlink" Target="consultantplus://offline/ref=A6939F7E1D3C5AAFF14777E3EBA2AE2F4D74E1F5D745DB0B949375726F60373CD80FFF0CB6EACF007FCD2F66A1D61714F1A9B54C00DE4B51K4Z3H" TargetMode="External"/><Relationship Id="rId41" Type="http://schemas.openxmlformats.org/officeDocument/2006/relationships/hyperlink" Target="consultantplus://offline/ref=A6939F7E1D3C5AAFF14777E3EBA2AE2F4D74E1F5D745DB0B949375726F60373CD80FFF0CB6EBC60F71CD2F66A1D61714F1A9B54C00DE4B51K4Z3H" TargetMode="External"/><Relationship Id="rId54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6939F7E1D3C5AAFF14769EEFDCEF9204F79BFF8D748D558C0CE732530303169984FF959F5AFC30679C67B37E0884E47B1E2B94F1AC24A525E82EFA3KBZFH" TargetMode="External"/><Relationship Id="rId11" Type="http://schemas.openxmlformats.org/officeDocument/2006/relationships/hyperlink" Target="consultantplus://offline/ref=A6939F7E1D3C5AAFF14777E3EBA2AE2F4D74E1F5D745DB0B949375726F60373CD80FFF0CB6EBCE0F7ECD2F66A1D61714F1A9B54C00DE4B51K4Z3H" TargetMode="External"/><Relationship Id="rId24" Type="http://schemas.openxmlformats.org/officeDocument/2006/relationships/hyperlink" Target="consultantplus://offline/ref=A6939F7E1D3C5AAFF14777E3EBA2AE2F4D74E1F5D745DB0B949375726F60373CD80FFF0CB6EBCB067BCD2F66A1D61714F1A9B54C00DE4B51K4Z3H" TargetMode="External"/><Relationship Id="rId32" Type="http://schemas.openxmlformats.org/officeDocument/2006/relationships/hyperlink" Target="consultantplus://offline/ref=A6939F7E1D3C5AAFF14777E3EBA2AE2F4D74E1F5D745DB0B949375726F60373CD80FFF0CB6EBC8047DCD2F66A1D61714F1A9B54C00DE4B51K4Z3H" TargetMode="External"/><Relationship Id="rId37" Type="http://schemas.openxmlformats.org/officeDocument/2006/relationships/hyperlink" Target="consultantplus://offline/ref=A6939F7E1D3C5AAFF14777E3EBA2AE2F4D74E1F5D745DB0B949375726F60373CD80FFF0CB6EBC6067ACD2F66A1D61714F1A9B54C00DE4B51K4Z3H" TargetMode="External"/><Relationship Id="rId40" Type="http://schemas.openxmlformats.org/officeDocument/2006/relationships/hyperlink" Target="consultantplus://offline/ref=A6939F7E1D3C5AAFF14777E3EBA2AE2F4D74E1F5D745DB0B949375726F60373CD80FFF0CB6EBC6017DCD2F66A1D61714F1A9B54C00DE4B51K4Z3H" TargetMode="External"/><Relationship Id="rId45" Type="http://schemas.openxmlformats.org/officeDocument/2006/relationships/hyperlink" Target="consultantplus://offline/ref=A6939F7E1D3C5AAFF14777E3EBA2AE2F4D74E1F5D745DB0B949375726F60373CD80FFF0CB6EBCA057BCD2F66A1D61714F1A9B54C00DE4B51K4Z3H" TargetMode="External"/><Relationship Id="rId53" Type="http://schemas.openxmlformats.org/officeDocument/2006/relationships/hyperlink" Target="consultantplus://offline/ref=A6939F7E1D3C5AAFF14769EEFDCEF9204F79BFF8D748D558C0CE732530303169984FF959F5AFC30679C67B37E0884E47B1E2B94F1AC24A525E82EFA3KBZFH" TargetMode="External"/><Relationship Id="rId5" Type="http://schemas.openxmlformats.org/officeDocument/2006/relationships/hyperlink" Target="consultantplus://offline/ref=A6939F7E1D3C5AAFF14769EEFDCEF9204F79BFF8D749D958CBC1732530303169984FF959F5AFC30679C67B37E0884E47B1E2B94F1AC24A525E82EFA3KBZFH" TargetMode="External"/><Relationship Id="rId15" Type="http://schemas.openxmlformats.org/officeDocument/2006/relationships/hyperlink" Target="consultantplus://offline/ref=A6939F7E1D3C5AAFF14769EEFDCEF9204F79BFF8D44BD95AC8C1732530303169984FF959E7AF9B0A7BC26536E49D1816F7KBZ4H" TargetMode="External"/><Relationship Id="rId23" Type="http://schemas.openxmlformats.org/officeDocument/2006/relationships/hyperlink" Target="consultantplus://offline/ref=A6939F7E1D3C5AAFF14777E3EBA2AE2F4D74E1F5D745DB0B949375726F60373CCA0FA700B4EFD00678D87937E7K8Z0H" TargetMode="External"/><Relationship Id="rId28" Type="http://schemas.openxmlformats.org/officeDocument/2006/relationships/hyperlink" Target="consultantplus://offline/ref=A6939F7E1D3C5AAFF14777E3EBA2AE2F4D77E5F4D54EDB0B949375726F60373CCA0FA700B4EFD00678D87937E7K8Z0H" TargetMode="External"/><Relationship Id="rId36" Type="http://schemas.openxmlformats.org/officeDocument/2006/relationships/hyperlink" Target="consultantplus://offline/ref=A6939F7E1D3C5AAFF14777E3EBA2AE2F4D74E1F5D745DB0B949375726F60373CD80FFF0CB6EBC90370CD2F66A1D61714F1A9B54C00DE4B51K4Z3H" TargetMode="External"/><Relationship Id="rId49" Type="http://schemas.openxmlformats.org/officeDocument/2006/relationships/hyperlink" Target="consultantplus://offline/ref=A6939F7E1D3C5AAFF14777E3EBA2AE2F4D74E1F5D745DB0B949375726F60373CD80FFF0CB6EBCA0171CD2F66A1D61714F1A9B54C00DE4B51K4Z3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A6939F7E1D3C5AAFF14777E3EBA2AE2F4D76E2F2D34ADB0B949375726F60373CD80FFF0CB5EBC60C2D973F62E8811E08F4B6AA4F1EDEK4Z8H" TargetMode="External"/><Relationship Id="rId19" Type="http://schemas.openxmlformats.org/officeDocument/2006/relationships/hyperlink" Target="consultantplus://offline/ref=A6939F7E1D3C5AAFF14769EEFDCEF9204F79BFF8D745D254CFCF732530303169984FF959F5AFC30679C67B37E0884E47B1E2B94F1AC24A525E82EFA3KBZFH" TargetMode="External"/><Relationship Id="rId31" Type="http://schemas.openxmlformats.org/officeDocument/2006/relationships/hyperlink" Target="consultantplus://offline/ref=A6939F7E1D3C5AAFF14777E3EBA2AE2F4D74E1F5D745DB0B949375726F60373CD80FFF0CB6EBC70E71CD2F66A1D61714F1A9B54C00DE4B51K4Z3H" TargetMode="External"/><Relationship Id="rId44" Type="http://schemas.openxmlformats.org/officeDocument/2006/relationships/hyperlink" Target="consultantplus://offline/ref=A6939F7E1D3C5AAFF14777E3EBA2AE2F4D74E1F5D745DB0B949375726F60373CD80FFF0CB6EBC70F79CD2F66A1D61714F1A9B54C00DE4B51K4Z3H" TargetMode="External"/><Relationship Id="rId52" Type="http://schemas.openxmlformats.org/officeDocument/2006/relationships/hyperlink" Target="consultantplus://offline/ref=A6939F7E1D3C5AAFF14769EEFDCEF9204F79BFF8D744D054CCC2732530303169984FF959F5AFC30679C67B37EC884E47B1E2B94F1AC24A525E82EFA3KBZ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6939F7E1D3C5AAFF14769EEFDCEF9204F79BFF8D744D054CCC2732530303169984FF959F5AFC30679C67B37E0884E47B1E2B94F1AC24A525E82EFA3KBZFH" TargetMode="External"/><Relationship Id="rId14" Type="http://schemas.openxmlformats.org/officeDocument/2006/relationships/hyperlink" Target="consultantplus://offline/ref=A6939F7E1D3C5AAFF14769EEFDCEF9204F79BFF8D445D25DCEC6732530303169984FF959E7AF9B0A7BC26536E49D1816F7KBZ4H" TargetMode="External"/><Relationship Id="rId22" Type="http://schemas.openxmlformats.org/officeDocument/2006/relationships/hyperlink" Target="consultantplus://offline/ref=A6939F7E1D3C5AAFF14777E3EBA2AE2F4D76E2F2D34ADB0B949375726F60373CCA0FA700B4EFD00678D87937E7K8Z0H" TargetMode="External"/><Relationship Id="rId27" Type="http://schemas.openxmlformats.org/officeDocument/2006/relationships/hyperlink" Target="consultantplus://offline/ref=A6939F7E1D3C5AAFF14777E3EBA2AE2F4D74E1F5D745DB0B949375726F60373CD80FFF0CB6EBCB067BCD2F66A1D61714F1A9B54C00DE4B51K4Z3H" TargetMode="External"/><Relationship Id="rId30" Type="http://schemas.openxmlformats.org/officeDocument/2006/relationships/hyperlink" Target="consultantplus://offline/ref=A6939F7E1D3C5AAFF14777E3EBA2AE2F4D74E1F5D745DB0B949375726F60373CD80FFF0CB6EBCD0570CD2F66A1D61714F1A9B54C00DE4B51K4Z3H" TargetMode="External"/><Relationship Id="rId35" Type="http://schemas.openxmlformats.org/officeDocument/2006/relationships/hyperlink" Target="consultantplus://offline/ref=A6939F7E1D3C5AAFF14769EEFDCEF9204F79BFF8D749D958CBC1732530303169984FF959F5AFC30679C67B37E0884E47B1E2B94F1AC24A525E82EFA3KBZFH" TargetMode="External"/><Relationship Id="rId43" Type="http://schemas.openxmlformats.org/officeDocument/2006/relationships/hyperlink" Target="consultantplus://offline/ref=A6939F7E1D3C5AAFF14777E3EBA2AE2F4D74E1F5D745DB0B949375726F60373CD80FFF0CB6EBC70478CD2F66A1D61714F1A9B54C00DE4B51K4Z3H" TargetMode="External"/><Relationship Id="rId48" Type="http://schemas.openxmlformats.org/officeDocument/2006/relationships/hyperlink" Target="consultantplus://offline/ref=A6939F7E1D3C5AAFF14777E3EBA2AE2F4D74E1F5D745DB0B949375726F60373CD80FFF0CB6EBCA0370CD2F66A1D61714F1A9B54C00DE4B51K4Z3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A6939F7E1D3C5AAFF14769EEFDCEF9204F79BFF8D745D754CCC7732530303169984FF959F5AFC30679C67B37E0884E47B1E2B94F1AC24A525E82EFA3KBZFH" TargetMode="External"/><Relationship Id="rId51" Type="http://schemas.openxmlformats.org/officeDocument/2006/relationships/hyperlink" Target="consultantplus://offline/ref=A6939F7E1D3C5AAFF14769EEFDCEF9204F79BFF8D744D054CCC2732530303169984FF959F5AFC30679C67B37E0884E47B1E2B94F1AC24A525E82EFA3KBZF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7335</Words>
  <Characters>41811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1</cp:revision>
  <dcterms:created xsi:type="dcterms:W3CDTF">2023-11-24T07:25:00Z</dcterms:created>
  <dcterms:modified xsi:type="dcterms:W3CDTF">2023-11-24T07:28:00Z</dcterms:modified>
</cp:coreProperties>
</file>